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6439B" w14:textId="77777777" w:rsidR="002F3CEA" w:rsidRDefault="002F3CEA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26A5668F" w14:textId="77777777" w:rsidR="002F3CEA" w:rsidRDefault="002F3CEA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1B179AC6" w14:textId="77777777" w:rsidR="002F3CEA" w:rsidRDefault="002F3CEA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587E538E" w14:textId="7656A501" w:rsidR="00E53429" w:rsidRDefault="00336120">
      <w:pPr>
        <w:jc w:val="center"/>
        <w:rPr>
          <w:rFonts w:ascii="Candara" w:eastAsia="Calibri" w:hAnsi="Candara" w:cs="Calibri"/>
          <w:b/>
          <w:sz w:val="52"/>
          <w:szCs w:val="56"/>
        </w:rPr>
      </w:pPr>
      <w:r w:rsidRPr="002F3CEA">
        <w:rPr>
          <w:rFonts w:ascii="Candara" w:eastAsia="Calibri" w:hAnsi="Candara" w:cs="Calibri"/>
          <w:b/>
          <w:sz w:val="52"/>
          <w:szCs w:val="56"/>
        </w:rPr>
        <w:t>Endless Arguments</w:t>
      </w:r>
    </w:p>
    <w:p w14:paraId="75051910" w14:textId="77777777" w:rsidR="00247EEA" w:rsidRDefault="00247EEA">
      <w:pPr>
        <w:jc w:val="center"/>
        <w:rPr>
          <w:rFonts w:ascii="Candara" w:eastAsia="Calibri" w:hAnsi="Candara" w:cs="Calibri"/>
          <w:b/>
          <w:sz w:val="52"/>
          <w:szCs w:val="56"/>
        </w:rPr>
      </w:pPr>
    </w:p>
    <w:p w14:paraId="7F149F77" w14:textId="6D720B33" w:rsidR="00247EEA" w:rsidRPr="002F3CEA" w:rsidRDefault="00247EEA">
      <w:pPr>
        <w:jc w:val="center"/>
        <w:rPr>
          <w:rFonts w:ascii="Candara" w:eastAsia="Calibri" w:hAnsi="Candara" w:cs="Calibri"/>
          <w:b/>
          <w:sz w:val="52"/>
          <w:szCs w:val="56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B248456" wp14:editId="4BF0F793">
            <wp:extent cx="2628900" cy="17955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538" cy="180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6115" w14:textId="729541BF" w:rsidR="00E53429" w:rsidRDefault="00E53429">
      <w:pPr>
        <w:rPr>
          <w:rFonts w:asciiTheme="majorHAnsi" w:hAnsiTheme="majorHAnsi"/>
          <w:b/>
        </w:rPr>
      </w:pPr>
    </w:p>
    <w:p w14:paraId="630833F8" w14:textId="12983F76" w:rsidR="002F3CEA" w:rsidRDefault="002F3CEA">
      <w:pPr>
        <w:rPr>
          <w:rFonts w:asciiTheme="majorHAnsi" w:hAnsiTheme="majorHAns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D712D6" wp14:editId="1920DBB5">
                <wp:simplePos x="0" y="0"/>
                <wp:positionH relativeFrom="margin">
                  <wp:posOffset>0</wp:posOffset>
                </wp:positionH>
                <wp:positionV relativeFrom="paragraph">
                  <wp:posOffset>388620</wp:posOffset>
                </wp:positionV>
                <wp:extent cx="6031865" cy="723900"/>
                <wp:effectExtent l="0" t="0" r="26035" b="19050"/>
                <wp:wrapTopAndBottom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B5EF59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Pirkei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Avos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 5:20</w:t>
                            </w:r>
                          </w:p>
                          <w:p w14:paraId="09ABFF47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Any dispute that is for the sake of Heaven will have a constructive outcome; but one that is not for the sake of Heaven will not have a constructive outcome...</w:t>
                            </w:r>
                          </w:p>
                          <w:p w14:paraId="111C0CA4" w14:textId="77777777" w:rsidR="002F3CEA" w:rsidRPr="008F5CD5" w:rsidRDefault="002F3CEA" w:rsidP="002F3CEA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712D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30.6pt;width:474.95pt;height:57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" fillcolor="#d8d8d8 [2732]" strokeweight=".5pt">
                <v:textbox>
                  <w:txbxContent>
                    <w:p w14:paraId="27B5EF59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b/>
                        </w:rPr>
                      </w:pP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Pirkei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Avos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 5:20</w:t>
                      </w:r>
                    </w:p>
                    <w:p w14:paraId="09ABFF47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>Any dispute that is for the sake of Heaven will have a constructive outcome; but one that is not for the sake of Heaven will not have a constructive outcome...</w:t>
                      </w:r>
                    </w:p>
                    <w:p w14:paraId="111C0CA4" w14:textId="77777777" w:rsidR="002F3CEA" w:rsidRPr="008F5CD5" w:rsidRDefault="002F3CEA" w:rsidP="002F3CEA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A0F0902" w14:textId="1A71961B" w:rsidR="002F3CEA" w:rsidRPr="002F3CEA" w:rsidRDefault="002F3CEA">
      <w:pPr>
        <w:rPr>
          <w:rFonts w:asciiTheme="majorHAnsi" w:hAnsiTheme="majorHAnsi"/>
          <w:b/>
        </w:rPr>
      </w:pPr>
    </w:p>
    <w:p w14:paraId="6065EBE7" w14:textId="77777777" w:rsidR="00E53429" w:rsidRPr="002F3CEA" w:rsidRDefault="00E53429">
      <w:pPr>
        <w:rPr>
          <w:rFonts w:asciiTheme="majorHAnsi" w:hAnsiTheme="majorHAnsi"/>
          <w:i/>
        </w:rPr>
      </w:pPr>
    </w:p>
    <w:p w14:paraId="4117DF73" w14:textId="0CD99A48" w:rsidR="00E53429" w:rsidRDefault="000609A6">
      <w:pPr>
        <w:rPr>
          <w:rFonts w:asciiTheme="majorHAnsi" w:hAnsiTheme="majorHAns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A7AA3" wp14:editId="7A80B4AF">
                <wp:simplePos x="0" y="0"/>
                <wp:positionH relativeFrom="margin">
                  <wp:posOffset>352425</wp:posOffset>
                </wp:positionH>
                <wp:positionV relativeFrom="paragraph">
                  <wp:posOffset>252730</wp:posOffset>
                </wp:positionV>
                <wp:extent cx="5067300" cy="1704975"/>
                <wp:effectExtent l="0" t="0" r="19050" b="28575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7049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38C03DFE" w14:textId="677E7910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0609A6">
                              <w:rPr>
                                <w:rFonts w:asciiTheme="majorHAnsi" w:hAnsiTheme="majorHAnsi"/>
                                <w:b/>
                              </w:rPr>
                              <w:t>SAFE SPACE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(definition)</w:t>
                            </w:r>
                          </w:p>
                          <w:p w14:paraId="42170507" w14:textId="0076B344" w:rsidR="002F3CEA" w:rsidRPr="002F3CEA" w:rsidRDefault="000609A6" w:rsidP="002F3CE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A s</w:t>
                            </w:r>
                            <w:r w:rsidR="002F3CEA" w:rsidRPr="002F3CEA">
                              <w:rPr>
                                <w:rFonts w:asciiTheme="majorHAnsi" w:hAnsiTheme="majorHAnsi"/>
                              </w:rPr>
                              <w:t>pace in which you are protected against hearing views which might cause you distress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 For example</w:t>
                            </w:r>
                            <w:r w:rsidR="002F3CEA" w:rsidRPr="002F3CEA">
                              <w:rPr>
                                <w:rFonts w:asciiTheme="majorHAnsi" w:hAnsiTheme="majorHAnsi"/>
                              </w:rPr>
                              <w:t>, “trigger warnings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="002F3CEA" w:rsidRPr="002F3CEA">
                              <w:rPr>
                                <w:rFonts w:asciiTheme="majorHAnsi" w:hAnsiTheme="majorHAnsi"/>
                              </w:rPr>
                              <w:t>”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2F3CEA" w:rsidRPr="002F3CEA">
                              <w:rPr>
                                <w:rFonts w:asciiTheme="majorHAnsi" w:hAnsiTheme="majorHAnsi"/>
                              </w:rPr>
                              <w:t xml:space="preserve">“microaggressions,”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or</w:t>
                            </w:r>
                            <w:r w:rsidR="002F3CEA" w:rsidRPr="002F3CEA">
                              <w:rPr>
                                <w:rFonts w:asciiTheme="majorHAnsi" w:hAnsiTheme="majorHAnsi"/>
                              </w:rPr>
                              <w:t xml:space="preserve"> any remark that someone might find offensive even if no offence is meant.</w:t>
                            </w:r>
                          </w:p>
                          <w:p w14:paraId="0DF744AB" w14:textId="77777777" w:rsidR="002F3CEA" w:rsidRDefault="002F3CEA" w:rsidP="002F3CE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  <w:p w14:paraId="0828A986" w14:textId="13ED342C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Jean M. Twenge,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iGen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, Atria, 2017, 253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br/>
                              <w:t>Increasingly, speakers with controversial views are being disinvited: the number of such incidents on American college campuses rose from 6 in 2000 to 44 in 2016.</w:t>
                            </w:r>
                          </w:p>
                          <w:p w14:paraId="37ABEBB5" w14:textId="77777777" w:rsidR="002F3CEA" w:rsidRPr="008F5CD5" w:rsidRDefault="002F3CEA" w:rsidP="002F3CEA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7AA3" id="Text Box 4" o:spid="_x0000_s1027" type="#_x0000_t202" style="position:absolute;margin-left:27.75pt;margin-top:19.9pt;width:399pt;height:1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" filled="f" strokeweight=".5pt">
                <v:textbox>
                  <w:txbxContent>
                    <w:p w14:paraId="38C03DFE" w14:textId="677E7910" w:rsidR="002F3CEA" w:rsidRPr="002F3CEA" w:rsidRDefault="002F3CEA" w:rsidP="002F3CEA">
                      <w:pPr>
                        <w:rPr>
                          <w:rFonts w:asciiTheme="majorHAnsi" w:hAnsiTheme="majorHAnsi"/>
                        </w:rPr>
                      </w:pPr>
                      <w:r w:rsidRPr="000609A6">
                        <w:rPr>
                          <w:rFonts w:asciiTheme="majorHAnsi" w:hAnsiTheme="majorHAnsi"/>
                          <w:b/>
                        </w:rPr>
                        <w:t>SAFE SPACE</w:t>
                      </w:r>
                      <w:r>
                        <w:rPr>
                          <w:rFonts w:asciiTheme="majorHAnsi" w:hAnsiTheme="majorHAnsi"/>
                        </w:rPr>
                        <w:t xml:space="preserve"> (definition)</w:t>
                      </w:r>
                    </w:p>
                    <w:p w14:paraId="42170507" w14:textId="0076B344" w:rsidR="002F3CEA" w:rsidRPr="002F3CEA" w:rsidRDefault="000609A6" w:rsidP="002F3CE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A s</w:t>
                      </w:r>
                      <w:r w:rsidR="002F3CEA" w:rsidRPr="002F3CEA">
                        <w:rPr>
                          <w:rFonts w:asciiTheme="majorHAnsi" w:hAnsiTheme="majorHAnsi"/>
                        </w:rPr>
                        <w:t>pace in which you are protected against hearing views which might cause you distress</w:t>
                      </w:r>
                      <w:r>
                        <w:rPr>
                          <w:rFonts w:asciiTheme="majorHAnsi" w:hAnsiTheme="majorHAnsi"/>
                        </w:rPr>
                        <w:t>. For example</w:t>
                      </w:r>
                      <w:r w:rsidR="002F3CEA" w:rsidRPr="002F3CEA">
                        <w:rPr>
                          <w:rFonts w:asciiTheme="majorHAnsi" w:hAnsiTheme="majorHAnsi"/>
                        </w:rPr>
                        <w:t>, “trigger warnings</w:t>
                      </w:r>
                      <w:r>
                        <w:rPr>
                          <w:rFonts w:asciiTheme="majorHAnsi" w:hAnsiTheme="majorHAnsi"/>
                        </w:rPr>
                        <w:t>,</w:t>
                      </w:r>
                      <w:r w:rsidR="002F3CEA" w:rsidRPr="002F3CEA">
                        <w:rPr>
                          <w:rFonts w:asciiTheme="majorHAnsi" w:hAnsiTheme="majorHAnsi"/>
                        </w:rPr>
                        <w:t>”</w:t>
                      </w:r>
                      <w:r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2F3CEA" w:rsidRPr="002F3CEA">
                        <w:rPr>
                          <w:rFonts w:asciiTheme="majorHAnsi" w:hAnsiTheme="majorHAnsi"/>
                        </w:rPr>
                        <w:t xml:space="preserve">“microaggressions,” </w:t>
                      </w:r>
                      <w:r>
                        <w:rPr>
                          <w:rFonts w:asciiTheme="majorHAnsi" w:hAnsiTheme="majorHAnsi"/>
                        </w:rPr>
                        <w:t>or</w:t>
                      </w:r>
                      <w:r w:rsidR="002F3CEA" w:rsidRPr="002F3CEA">
                        <w:rPr>
                          <w:rFonts w:asciiTheme="majorHAnsi" w:hAnsiTheme="majorHAnsi"/>
                        </w:rPr>
                        <w:t xml:space="preserve"> any remark that someone might find offensive even if no offence is meant.</w:t>
                      </w:r>
                    </w:p>
                    <w:p w14:paraId="0DF744AB" w14:textId="77777777" w:rsidR="002F3CEA" w:rsidRDefault="002F3CEA" w:rsidP="002F3CEA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  <w:p w14:paraId="0828A986" w14:textId="13ED342C" w:rsidR="002F3CEA" w:rsidRPr="002F3CEA" w:rsidRDefault="002F3CEA" w:rsidP="002F3CEA">
                      <w:pPr>
                        <w:rPr>
                          <w:rFonts w:asciiTheme="majorHAnsi" w:hAnsiTheme="majorHAnsi"/>
                        </w:rPr>
                      </w:pPr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Jean M. Twenge,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iGen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>, Atria, 2017, 253</w:t>
                      </w:r>
                      <w:r w:rsidRPr="002F3CEA">
                        <w:rPr>
                          <w:rFonts w:asciiTheme="majorHAnsi" w:hAnsiTheme="majorHAnsi"/>
                        </w:rPr>
                        <w:br/>
                        <w:t>Increasingly, speakers with controversial views are being disinvited: the number of such incidents on American college campuses rose from 6 in 2000 to 44 in 2016.</w:t>
                      </w:r>
                    </w:p>
                    <w:p w14:paraId="37ABEBB5" w14:textId="77777777" w:rsidR="002F3CEA" w:rsidRPr="008F5CD5" w:rsidRDefault="002F3CEA" w:rsidP="002F3CEA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36120" w:rsidRPr="002F3CEA">
        <w:rPr>
          <w:rFonts w:asciiTheme="majorHAnsi" w:hAnsiTheme="majorHAnsi"/>
          <w:b/>
        </w:rPr>
        <w:t>#1</w:t>
      </w:r>
    </w:p>
    <w:p w14:paraId="465447E2" w14:textId="77777777" w:rsidR="00E53429" w:rsidRPr="002F3CEA" w:rsidRDefault="00E53429">
      <w:pPr>
        <w:rPr>
          <w:rFonts w:asciiTheme="majorHAnsi" w:hAnsiTheme="majorHAnsi"/>
        </w:rPr>
      </w:pPr>
    </w:p>
    <w:p w14:paraId="42D420B9" w14:textId="77777777" w:rsidR="00247EEA" w:rsidRDefault="00247EEA">
      <w:pPr>
        <w:rPr>
          <w:rFonts w:asciiTheme="majorHAnsi" w:hAnsiTheme="majorHAnsi"/>
          <w:b/>
        </w:rPr>
      </w:pPr>
    </w:p>
    <w:p w14:paraId="74CDADE1" w14:textId="77777777" w:rsidR="00247EEA" w:rsidRDefault="00247EEA">
      <w:pPr>
        <w:rPr>
          <w:rFonts w:asciiTheme="majorHAnsi" w:hAnsiTheme="majorHAnsi"/>
          <w:b/>
        </w:rPr>
      </w:pPr>
    </w:p>
    <w:p w14:paraId="0A27AF22" w14:textId="77777777" w:rsidR="00247EEA" w:rsidRDefault="00247EEA">
      <w:pPr>
        <w:rPr>
          <w:rFonts w:asciiTheme="majorHAnsi" w:hAnsiTheme="majorHAnsi"/>
          <w:b/>
        </w:rPr>
      </w:pPr>
    </w:p>
    <w:p w14:paraId="6C48CF5D" w14:textId="77777777" w:rsidR="00247EEA" w:rsidRDefault="00247EEA">
      <w:pPr>
        <w:rPr>
          <w:rFonts w:asciiTheme="majorHAnsi" w:hAnsiTheme="majorHAnsi"/>
          <w:b/>
        </w:rPr>
      </w:pPr>
    </w:p>
    <w:p w14:paraId="2A02FAA1" w14:textId="77777777" w:rsidR="00247EEA" w:rsidRDefault="00247EEA">
      <w:pPr>
        <w:rPr>
          <w:rFonts w:asciiTheme="majorHAnsi" w:hAnsiTheme="majorHAnsi"/>
          <w:b/>
        </w:rPr>
      </w:pPr>
    </w:p>
    <w:p w14:paraId="24D25AA3" w14:textId="77777777" w:rsidR="00247EEA" w:rsidRDefault="00247EEA">
      <w:pPr>
        <w:rPr>
          <w:rFonts w:asciiTheme="majorHAnsi" w:hAnsiTheme="majorHAnsi"/>
          <w:b/>
        </w:rPr>
      </w:pPr>
    </w:p>
    <w:p w14:paraId="42702A8A" w14:textId="77777777" w:rsidR="00247EEA" w:rsidRDefault="00247EEA">
      <w:pPr>
        <w:rPr>
          <w:rFonts w:asciiTheme="majorHAnsi" w:hAnsiTheme="majorHAnsi"/>
          <w:b/>
        </w:rPr>
      </w:pPr>
    </w:p>
    <w:p w14:paraId="40D337BD" w14:textId="77777777" w:rsidR="00247EEA" w:rsidRDefault="00247EEA">
      <w:pPr>
        <w:rPr>
          <w:rFonts w:asciiTheme="majorHAnsi" w:hAnsiTheme="majorHAnsi"/>
          <w:b/>
        </w:rPr>
      </w:pPr>
    </w:p>
    <w:p w14:paraId="2A568FC1" w14:textId="641CD2E3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Question:      What do you think about “safe spaces” on college campuses?</w:t>
      </w:r>
    </w:p>
    <w:p w14:paraId="55D5B31B" w14:textId="77777777" w:rsidR="00E53429" w:rsidRPr="002F3CEA" w:rsidRDefault="00E53429">
      <w:pPr>
        <w:rPr>
          <w:rFonts w:asciiTheme="majorHAnsi" w:hAnsiTheme="majorHAnsi"/>
          <w:b/>
        </w:rPr>
      </w:pPr>
    </w:p>
    <w:p w14:paraId="02450467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#2</w:t>
      </w:r>
    </w:p>
    <w:p w14:paraId="2CC6A4FB" w14:textId="798B077E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 xml:space="preserve">Question:      Is </w:t>
      </w:r>
      <w:r w:rsidR="000609A6">
        <w:rPr>
          <w:rFonts w:asciiTheme="majorHAnsi" w:hAnsiTheme="majorHAnsi"/>
          <w:b/>
        </w:rPr>
        <w:t xml:space="preserve">the </w:t>
      </w:r>
      <w:r w:rsidRPr="002F3CEA">
        <w:rPr>
          <w:rFonts w:asciiTheme="majorHAnsi" w:hAnsiTheme="majorHAnsi"/>
          <w:b/>
        </w:rPr>
        <w:t>exchanging of views and differences positive or negative for building and maintaining healthy relationships?</w:t>
      </w:r>
    </w:p>
    <w:p w14:paraId="5BB4088D" w14:textId="77777777" w:rsidR="00E53429" w:rsidRPr="002F3CEA" w:rsidRDefault="00E53429">
      <w:pPr>
        <w:rPr>
          <w:rFonts w:asciiTheme="majorHAnsi" w:hAnsiTheme="majorHAnsi"/>
        </w:rPr>
      </w:pPr>
    </w:p>
    <w:p w14:paraId="24B8F220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#3</w:t>
      </w:r>
    </w:p>
    <w:p w14:paraId="662D747D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Question:      What makes a disagreement turn into a fight?</w:t>
      </w:r>
    </w:p>
    <w:p w14:paraId="78DAC875" w14:textId="77777777" w:rsidR="00E53429" w:rsidRPr="002F3CEA" w:rsidRDefault="00E53429">
      <w:pPr>
        <w:rPr>
          <w:rFonts w:asciiTheme="majorHAnsi" w:hAnsiTheme="majorHAnsi"/>
          <w:b/>
        </w:rPr>
      </w:pPr>
    </w:p>
    <w:p w14:paraId="7C4923AA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#4</w:t>
      </w:r>
    </w:p>
    <w:p w14:paraId="1CEA3801" w14:textId="6D3DF39E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 xml:space="preserve">Question:      How </w:t>
      </w:r>
      <w:r w:rsidR="000609A6">
        <w:rPr>
          <w:rFonts w:asciiTheme="majorHAnsi" w:hAnsiTheme="majorHAnsi"/>
          <w:b/>
        </w:rPr>
        <w:t>does one</w:t>
      </w:r>
      <w:r w:rsidRPr="002F3CEA">
        <w:rPr>
          <w:rFonts w:asciiTheme="majorHAnsi" w:hAnsiTheme="majorHAnsi"/>
          <w:b/>
        </w:rPr>
        <w:t xml:space="preserve"> disagree agreeably?</w:t>
      </w:r>
    </w:p>
    <w:p w14:paraId="607352F5" w14:textId="5F9F64D6" w:rsidR="00E53429" w:rsidRDefault="00E53429">
      <w:pPr>
        <w:rPr>
          <w:rFonts w:asciiTheme="majorHAnsi" w:hAnsiTheme="majorHAnsi"/>
        </w:rPr>
      </w:pPr>
    </w:p>
    <w:p w14:paraId="00EC407C" w14:textId="02728741" w:rsidR="00247EEA" w:rsidRDefault="00247EEA">
      <w:pPr>
        <w:rPr>
          <w:rFonts w:asciiTheme="majorHAnsi" w:hAnsiTheme="majorHAnsi"/>
        </w:rPr>
      </w:pPr>
    </w:p>
    <w:p w14:paraId="7EBB708C" w14:textId="77D9AF71" w:rsidR="00247EEA" w:rsidRDefault="00247EEA">
      <w:pPr>
        <w:rPr>
          <w:rFonts w:asciiTheme="majorHAnsi" w:hAnsiTheme="majorHAnsi"/>
        </w:rPr>
      </w:pPr>
    </w:p>
    <w:p w14:paraId="752C6806" w14:textId="3FC4E242" w:rsidR="00247EEA" w:rsidRDefault="00247EEA" w:rsidP="00247EEA">
      <w:pPr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1A68ABD" wp14:editId="0EB7A5E7">
            <wp:extent cx="4220020" cy="2569779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5652" cy="25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D74A" w14:textId="1A021DA3" w:rsidR="00247EEA" w:rsidRDefault="00247EEA">
      <w:pPr>
        <w:rPr>
          <w:rFonts w:asciiTheme="majorHAnsi" w:hAnsiTheme="majorHAnsi"/>
        </w:rPr>
      </w:pPr>
    </w:p>
    <w:p w14:paraId="5E37B959" w14:textId="1ACE81F2" w:rsidR="00247EEA" w:rsidRDefault="00247EEA">
      <w:pPr>
        <w:rPr>
          <w:rFonts w:asciiTheme="majorHAnsi" w:hAnsiTheme="majorHAnsi"/>
        </w:rPr>
      </w:pPr>
    </w:p>
    <w:p w14:paraId="7F5BE8FE" w14:textId="04064E70" w:rsidR="00247EEA" w:rsidRDefault="00247EEA">
      <w:pPr>
        <w:rPr>
          <w:rFonts w:asciiTheme="majorHAnsi" w:hAnsiTheme="majorHAnsi"/>
        </w:rPr>
      </w:pPr>
    </w:p>
    <w:p w14:paraId="00FBE367" w14:textId="5A4F892F" w:rsidR="00247EEA" w:rsidRDefault="00247EEA">
      <w:pPr>
        <w:rPr>
          <w:rFonts w:asciiTheme="majorHAnsi" w:hAnsiTheme="majorHAnsi"/>
        </w:rPr>
      </w:pPr>
    </w:p>
    <w:p w14:paraId="384EB4B4" w14:textId="3E774085" w:rsidR="00247EEA" w:rsidRDefault="00247EEA">
      <w:pPr>
        <w:rPr>
          <w:rFonts w:asciiTheme="majorHAnsi" w:hAnsiTheme="majorHAnsi"/>
        </w:rPr>
      </w:pPr>
    </w:p>
    <w:p w14:paraId="7FF31411" w14:textId="2B55C3A4" w:rsidR="00247EEA" w:rsidRDefault="00247EEA">
      <w:pPr>
        <w:rPr>
          <w:rFonts w:asciiTheme="majorHAnsi" w:hAnsiTheme="majorHAnsi"/>
        </w:rPr>
      </w:pPr>
    </w:p>
    <w:p w14:paraId="0EBF8FBD" w14:textId="34EBDADC" w:rsidR="00247EEA" w:rsidRDefault="00247EEA">
      <w:pPr>
        <w:rPr>
          <w:rFonts w:asciiTheme="majorHAnsi" w:hAnsiTheme="majorHAnsi"/>
        </w:rPr>
      </w:pPr>
    </w:p>
    <w:p w14:paraId="5737F3E0" w14:textId="77777777" w:rsidR="00247EEA" w:rsidRDefault="00247EEA">
      <w:pPr>
        <w:rPr>
          <w:rFonts w:asciiTheme="majorHAnsi" w:hAnsiTheme="majorHAnsi"/>
        </w:rPr>
      </w:pPr>
    </w:p>
    <w:p w14:paraId="41E5E4BE" w14:textId="77777777" w:rsidR="00247EEA" w:rsidRPr="002F3CEA" w:rsidRDefault="00247EEA">
      <w:pPr>
        <w:rPr>
          <w:rFonts w:asciiTheme="majorHAnsi" w:hAnsiTheme="majorHAnsi"/>
        </w:rPr>
      </w:pPr>
    </w:p>
    <w:p w14:paraId="43425D9E" w14:textId="6F26DCDE" w:rsidR="00E53429" w:rsidRDefault="000609A6">
      <w:pPr>
        <w:rPr>
          <w:rFonts w:asciiTheme="majorHAnsi" w:hAnsiTheme="majorHAnsi"/>
          <w:b/>
        </w:rPr>
      </w:pPr>
      <w:r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41A99" wp14:editId="371B81C0">
                <wp:simplePos x="0" y="0"/>
                <wp:positionH relativeFrom="column">
                  <wp:posOffset>6305550</wp:posOffset>
                </wp:positionH>
                <wp:positionV relativeFrom="paragraph">
                  <wp:posOffset>917574</wp:posOffset>
                </wp:positionV>
                <wp:extent cx="0" cy="4676775"/>
                <wp:effectExtent l="0" t="0" r="3810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67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AF4B60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6.5pt,72.25pt" to="496.5pt,4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" strokecolor="black [3040]" strokeweight="1pt"/>
            </w:pict>
          </mc:Fallback>
        </mc:AlternateContent>
      </w:r>
      <w:r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2B81E5" wp14:editId="2B546BF2">
                <wp:simplePos x="0" y="0"/>
                <wp:positionH relativeFrom="column">
                  <wp:posOffset>5534025</wp:posOffset>
                </wp:positionH>
                <wp:positionV relativeFrom="paragraph">
                  <wp:posOffset>917575</wp:posOffset>
                </wp:positionV>
                <wp:extent cx="771525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A28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35.75pt;margin-top:72.25pt;width:60.75pt;height:0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" strokecolor="black [3040]" strokeweight="1pt">
                <v:stroke endarrow="block"/>
              </v:shape>
            </w:pict>
          </mc:Fallback>
        </mc:AlternateContent>
      </w: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5C1545" wp14:editId="740E2119">
                <wp:simplePos x="0" y="0"/>
                <wp:positionH relativeFrom="margin">
                  <wp:posOffset>504825</wp:posOffset>
                </wp:positionH>
                <wp:positionV relativeFrom="paragraph">
                  <wp:posOffset>2889250</wp:posOffset>
                </wp:positionV>
                <wp:extent cx="5162550" cy="2209800"/>
                <wp:effectExtent l="0" t="0" r="19050" b="1905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20980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223A41F3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u w:val="single"/>
                              </w:rPr>
                              <w:t>Summary of the Torah Portion “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u w:val="single"/>
                              </w:rPr>
                              <w:t>Korach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u w:val="single"/>
                              </w:rPr>
                              <w:t>”</w:t>
                            </w:r>
                          </w:p>
                          <w:p w14:paraId="2B85809F" w14:textId="77777777" w:rsidR="000609A6" w:rsidRDefault="000609A6" w:rsidP="000609A6">
                            <w:pPr>
                              <w:ind w:firstLine="72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This took place during the 40 years the Jews were walking in the desert, on their way from Egypt to Israel after getting the Torah.</w:t>
                            </w:r>
                          </w:p>
                          <w:p w14:paraId="28A17D6C" w14:textId="18AFCE2E" w:rsidR="002F3CEA" w:rsidRPr="002F3CEA" w:rsidRDefault="002F3CEA" w:rsidP="000609A6">
                            <w:pPr>
                              <w:ind w:firstLine="720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</w:rPr>
                              <w:t>Korach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got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upset that Moshe had appointed his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own 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brother Aaron as high priest (a highly privileged position)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, a position </w:t>
                            </w:r>
                            <w:proofErr w:type="spellStart"/>
                            <w:r w:rsidR="000609A6">
                              <w:rPr>
                                <w:rFonts w:asciiTheme="majorHAnsi" w:hAnsiTheme="majorHAnsi"/>
                              </w:rPr>
                              <w:t>Korach</w:t>
                            </w:r>
                            <w:proofErr w:type="spellEnd"/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 wanted for himself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 He began a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rebellion against Moshe and Aaron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challenging their leadership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and 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saying that G-d never chose them.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A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ll Jews are holy and created equal.</w:t>
                            </w:r>
                          </w:p>
                          <w:p w14:paraId="565567E2" w14:textId="380BA9F4" w:rsidR="002F3CEA" w:rsidRPr="002F3CEA" w:rsidRDefault="002F3CEA" w:rsidP="000609A6">
                            <w:pPr>
                              <w:ind w:firstLine="720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</w:rPr>
                              <w:t>Korach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persuade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d over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250 distinguished members of the community to join him in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trying to 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overturn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the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 current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power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 a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nd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to 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assum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e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it for themselves.</w:t>
                            </w:r>
                          </w:p>
                          <w:p w14:paraId="257F262A" w14:textId="3A481189" w:rsidR="002F3CEA" w:rsidRPr="002F3CEA" w:rsidRDefault="002F3CEA" w:rsidP="000609A6">
                            <w:pPr>
                              <w:ind w:firstLine="720"/>
                              <w:rPr>
                                <w:rFonts w:asciiTheme="majorHAnsi" w:hAnsiTheme="majorHAnsi"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Through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the 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miraculous direct intervention of G-d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 the rebellion </w:t>
                            </w:r>
                            <w:proofErr w:type="gramStart"/>
                            <w:r w:rsidRPr="002F3CEA">
                              <w:rPr>
                                <w:rFonts w:asciiTheme="majorHAnsi" w:hAnsiTheme="majorHAnsi"/>
                              </w:rPr>
                              <w:t>stop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ped</w:t>
                            </w:r>
                            <w:proofErr w:type="gramEnd"/>
                            <w:r w:rsidR="000609A6">
                              <w:rPr>
                                <w:rFonts w:asciiTheme="majorHAnsi" w:hAnsiTheme="majorHAnsi"/>
                              </w:rPr>
                              <w:t xml:space="preserve"> and t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 xml:space="preserve">he rebels </w:t>
                            </w:r>
                            <w:r w:rsidR="000609A6">
                              <w:rPr>
                                <w:rFonts w:asciiTheme="majorHAnsi" w:hAnsiTheme="majorHAnsi"/>
                              </w:rPr>
                              <w:t>we</w:t>
                            </w:r>
                            <w:r w:rsidRPr="002F3CEA">
                              <w:rPr>
                                <w:rFonts w:asciiTheme="majorHAnsi" w:hAnsiTheme="majorHAnsi"/>
                              </w:rPr>
                              <w:t>re punished.</w:t>
                            </w:r>
                          </w:p>
                          <w:p w14:paraId="4176DA2B" w14:textId="77777777" w:rsidR="002F3CEA" w:rsidRPr="008F5CD5" w:rsidRDefault="002F3CEA" w:rsidP="002F3CEA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1545" id="Text Box 3" o:spid="_x0000_s1028" type="#_x0000_t202" style="position:absolute;margin-left:39.75pt;margin-top:227.5pt;width:406.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" filled="f" strokeweight=".5pt">
                <v:textbox>
                  <w:txbxContent>
                    <w:p w14:paraId="223A41F3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u w:val="single"/>
                        </w:rPr>
                      </w:pPr>
                      <w:r w:rsidRPr="002F3CEA">
                        <w:rPr>
                          <w:rFonts w:asciiTheme="majorHAnsi" w:hAnsiTheme="majorHAnsi"/>
                          <w:u w:val="single"/>
                        </w:rPr>
                        <w:t>Summary of the Torah Portion “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u w:val="single"/>
                        </w:rPr>
                        <w:t>Korach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u w:val="single"/>
                        </w:rPr>
                        <w:t>”</w:t>
                      </w:r>
                    </w:p>
                    <w:p w14:paraId="2B85809F" w14:textId="77777777" w:rsidR="000609A6" w:rsidRDefault="000609A6" w:rsidP="000609A6">
                      <w:pPr>
                        <w:ind w:firstLine="720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This took place during the 40 years the Jews were walking in the desert, on their way from Egypt to Israel after getting the Torah.</w:t>
                      </w:r>
                    </w:p>
                    <w:p w14:paraId="28A17D6C" w14:textId="18AFCE2E" w:rsidR="002F3CEA" w:rsidRPr="002F3CEA" w:rsidRDefault="002F3CEA" w:rsidP="000609A6">
                      <w:pPr>
                        <w:ind w:firstLine="720"/>
                        <w:rPr>
                          <w:rFonts w:asciiTheme="majorHAnsi" w:hAnsiTheme="majorHAnsi"/>
                        </w:rPr>
                      </w:pPr>
                      <w:proofErr w:type="spellStart"/>
                      <w:r w:rsidRPr="002F3CEA">
                        <w:rPr>
                          <w:rFonts w:asciiTheme="majorHAnsi" w:hAnsiTheme="majorHAnsi"/>
                        </w:rPr>
                        <w:t>Korach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0609A6">
                        <w:rPr>
                          <w:rFonts w:asciiTheme="majorHAnsi" w:hAnsiTheme="majorHAnsi"/>
                        </w:rPr>
                        <w:t>got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upset that Moshe had appointed his 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own </w:t>
                      </w:r>
                      <w:r w:rsidRPr="002F3CEA">
                        <w:rPr>
                          <w:rFonts w:asciiTheme="majorHAnsi" w:hAnsiTheme="majorHAnsi"/>
                        </w:rPr>
                        <w:t>brother Aaron as high priest (a highly privileged position)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, a position </w:t>
                      </w:r>
                      <w:proofErr w:type="spellStart"/>
                      <w:r w:rsidR="000609A6">
                        <w:rPr>
                          <w:rFonts w:asciiTheme="majorHAnsi" w:hAnsiTheme="majorHAnsi"/>
                        </w:rPr>
                        <w:t>Korach</w:t>
                      </w:r>
                      <w:proofErr w:type="spellEnd"/>
                      <w:r w:rsidR="000609A6">
                        <w:rPr>
                          <w:rFonts w:asciiTheme="majorHAnsi" w:hAnsiTheme="majorHAnsi"/>
                        </w:rPr>
                        <w:t xml:space="preserve"> wanted for himself</w:t>
                      </w:r>
                      <w:r w:rsidRPr="002F3CEA">
                        <w:rPr>
                          <w:rFonts w:asciiTheme="majorHAnsi" w:hAnsiTheme="majorHAnsi"/>
                        </w:rPr>
                        <w:t>.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 He began a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rebellion against Moshe and Aaron</w:t>
                      </w:r>
                      <w:r w:rsidR="000609A6">
                        <w:rPr>
                          <w:rFonts w:asciiTheme="majorHAnsi" w:hAnsiTheme="majorHAnsi"/>
                        </w:rPr>
                        <w:t>,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challenging their leadership 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and 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saying that G-d never chose them. </w:t>
                      </w:r>
                      <w:r w:rsidR="000609A6">
                        <w:rPr>
                          <w:rFonts w:asciiTheme="majorHAnsi" w:hAnsiTheme="majorHAnsi"/>
                        </w:rPr>
                        <w:t>A</w:t>
                      </w:r>
                      <w:r w:rsidRPr="002F3CEA">
                        <w:rPr>
                          <w:rFonts w:asciiTheme="majorHAnsi" w:hAnsiTheme="majorHAnsi"/>
                        </w:rPr>
                        <w:t>ll Jews are holy and created equal.</w:t>
                      </w:r>
                    </w:p>
                    <w:p w14:paraId="565567E2" w14:textId="380BA9F4" w:rsidR="002F3CEA" w:rsidRPr="002F3CEA" w:rsidRDefault="002F3CEA" w:rsidP="000609A6">
                      <w:pPr>
                        <w:ind w:firstLine="720"/>
                        <w:rPr>
                          <w:rFonts w:asciiTheme="majorHAnsi" w:hAnsiTheme="majorHAnsi"/>
                        </w:rPr>
                      </w:pPr>
                      <w:proofErr w:type="spellStart"/>
                      <w:r w:rsidRPr="002F3CEA">
                        <w:rPr>
                          <w:rFonts w:asciiTheme="majorHAnsi" w:hAnsiTheme="majorHAnsi"/>
                        </w:rPr>
                        <w:t>Korach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</w:rPr>
                        <w:t xml:space="preserve"> persuade</w:t>
                      </w:r>
                      <w:r w:rsidR="000609A6">
                        <w:rPr>
                          <w:rFonts w:asciiTheme="majorHAnsi" w:hAnsiTheme="majorHAnsi"/>
                        </w:rPr>
                        <w:t>d over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250 distinguished members of the community to join him in 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trying to </w:t>
                      </w:r>
                      <w:r w:rsidRPr="002F3CEA">
                        <w:rPr>
                          <w:rFonts w:asciiTheme="majorHAnsi" w:hAnsiTheme="majorHAnsi"/>
                        </w:rPr>
                        <w:t>overturn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2F3CEA">
                        <w:rPr>
                          <w:rFonts w:asciiTheme="majorHAnsi" w:hAnsiTheme="majorHAnsi"/>
                        </w:rPr>
                        <w:t>the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 current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power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 a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nd 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to </w:t>
                      </w:r>
                      <w:r w:rsidRPr="002F3CEA">
                        <w:rPr>
                          <w:rFonts w:asciiTheme="majorHAnsi" w:hAnsiTheme="majorHAnsi"/>
                        </w:rPr>
                        <w:t>assum</w:t>
                      </w:r>
                      <w:r w:rsidR="000609A6">
                        <w:rPr>
                          <w:rFonts w:asciiTheme="majorHAnsi" w:hAnsiTheme="majorHAnsi"/>
                        </w:rPr>
                        <w:t>e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it for themselves.</w:t>
                      </w:r>
                    </w:p>
                    <w:p w14:paraId="257F262A" w14:textId="3A481189" w:rsidR="002F3CEA" w:rsidRPr="002F3CEA" w:rsidRDefault="002F3CEA" w:rsidP="000609A6">
                      <w:pPr>
                        <w:ind w:firstLine="720"/>
                        <w:rPr>
                          <w:rFonts w:asciiTheme="majorHAnsi" w:hAnsiTheme="majorHAnsi"/>
                        </w:rPr>
                      </w:pPr>
                      <w:r w:rsidRPr="002F3CEA">
                        <w:rPr>
                          <w:rFonts w:asciiTheme="majorHAnsi" w:hAnsiTheme="majorHAnsi"/>
                        </w:rPr>
                        <w:t xml:space="preserve">Through </w:t>
                      </w:r>
                      <w:r w:rsidR="000609A6">
                        <w:rPr>
                          <w:rFonts w:asciiTheme="majorHAnsi" w:hAnsiTheme="majorHAnsi"/>
                        </w:rPr>
                        <w:t xml:space="preserve">the </w:t>
                      </w:r>
                      <w:r w:rsidRPr="002F3CEA">
                        <w:rPr>
                          <w:rFonts w:asciiTheme="majorHAnsi" w:hAnsiTheme="majorHAnsi"/>
                        </w:rPr>
                        <w:t>miraculous direct intervention of G-d</w:t>
                      </w:r>
                      <w:r w:rsidR="000609A6">
                        <w:rPr>
                          <w:rFonts w:asciiTheme="majorHAnsi" w:hAnsiTheme="majorHAnsi"/>
                        </w:rPr>
                        <w:t>,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 the rebellion </w:t>
                      </w:r>
                      <w:proofErr w:type="gramStart"/>
                      <w:r w:rsidRPr="002F3CEA">
                        <w:rPr>
                          <w:rFonts w:asciiTheme="majorHAnsi" w:hAnsiTheme="majorHAnsi"/>
                        </w:rPr>
                        <w:t>stop</w:t>
                      </w:r>
                      <w:r w:rsidR="000609A6">
                        <w:rPr>
                          <w:rFonts w:asciiTheme="majorHAnsi" w:hAnsiTheme="majorHAnsi"/>
                        </w:rPr>
                        <w:t>ped</w:t>
                      </w:r>
                      <w:proofErr w:type="gramEnd"/>
                      <w:r w:rsidR="000609A6">
                        <w:rPr>
                          <w:rFonts w:asciiTheme="majorHAnsi" w:hAnsiTheme="majorHAnsi"/>
                        </w:rPr>
                        <w:t xml:space="preserve"> and t</w:t>
                      </w:r>
                      <w:r w:rsidRPr="002F3CEA">
                        <w:rPr>
                          <w:rFonts w:asciiTheme="majorHAnsi" w:hAnsiTheme="majorHAnsi"/>
                        </w:rPr>
                        <w:t xml:space="preserve">he rebels </w:t>
                      </w:r>
                      <w:r w:rsidR="000609A6">
                        <w:rPr>
                          <w:rFonts w:asciiTheme="majorHAnsi" w:hAnsiTheme="majorHAnsi"/>
                        </w:rPr>
                        <w:t>we</w:t>
                      </w:r>
                      <w:r w:rsidRPr="002F3CEA">
                        <w:rPr>
                          <w:rFonts w:asciiTheme="majorHAnsi" w:hAnsiTheme="majorHAnsi"/>
                        </w:rPr>
                        <w:t>re punished.</w:t>
                      </w:r>
                    </w:p>
                    <w:p w14:paraId="4176DA2B" w14:textId="77777777" w:rsidR="002F3CEA" w:rsidRPr="008F5CD5" w:rsidRDefault="002F3CEA" w:rsidP="002F3CEA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36120" w:rsidRPr="002F3CEA">
        <w:rPr>
          <w:rFonts w:asciiTheme="majorHAnsi" w:hAnsiTheme="majorHAnsi"/>
          <w:b/>
        </w:rPr>
        <w:t>#5</w:t>
      </w:r>
    </w:p>
    <w:p w14:paraId="4A6E9394" w14:textId="586C2B73" w:rsidR="002F3CEA" w:rsidRPr="002F3CEA" w:rsidRDefault="002F3CEA">
      <w:pPr>
        <w:rPr>
          <w:rFonts w:asciiTheme="majorHAnsi" w:hAnsiTheme="majorHAnsi"/>
          <w:b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A82EF7" wp14:editId="37798E02">
                <wp:simplePos x="0" y="0"/>
                <wp:positionH relativeFrom="margin">
                  <wp:posOffset>0</wp:posOffset>
                </wp:positionH>
                <wp:positionV relativeFrom="paragraph">
                  <wp:posOffset>193675</wp:posOffset>
                </wp:positionV>
                <wp:extent cx="6031865" cy="2276475"/>
                <wp:effectExtent l="0" t="0" r="26035" b="28575"/>
                <wp:wrapTopAndBottom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276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A6CBB4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Pirkei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Avos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 5:20</w:t>
                            </w:r>
                          </w:p>
                          <w:p w14:paraId="3815AAEF" w14:textId="46597C30" w:rsidR="000609A6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...What sort of dispute was for the sake of Heaven?</w:t>
                            </w:r>
                            <w:r w:rsidR="000609A6">
                              <w:rPr>
                                <w:rFonts w:asciiTheme="majorHAnsi" w:hAnsiTheme="majorHAnsi"/>
                                <w:i/>
                              </w:rPr>
                              <w:t xml:space="preserve">   </w:t>
                            </w: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The dispute between Hillel and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Shammai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. </w:t>
                            </w:r>
                          </w:p>
                          <w:p w14:paraId="5CE1827E" w14:textId="5F3E14C3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And which was not for the sake of Heaven?</w:t>
                            </w:r>
                            <w:r w:rsidR="000609A6">
                              <w:rPr>
                                <w:rFonts w:asciiTheme="majorHAnsi" w:hAnsiTheme="majorHAnsi"/>
                                <w:i/>
                              </w:rPr>
                              <w:t xml:space="preserve">   </w:t>
                            </w: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The dispute of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Korach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 and his entire company. </w:t>
                            </w:r>
                          </w:p>
                          <w:p w14:paraId="52580E43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  <w:p w14:paraId="17280F29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Talmud,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Yevamos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 14b</w:t>
                            </w:r>
                          </w:p>
                          <w:p w14:paraId="76DA642B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The children of Hillel and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Shammai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 intentionally married each other to show they were at peace.</w:t>
                            </w:r>
                          </w:p>
                          <w:p w14:paraId="3341C261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</w:p>
                          <w:p w14:paraId="7CCAC758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Torah,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Bamidbar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 xml:space="preserve"> 17:5</w:t>
                            </w:r>
                          </w:p>
                          <w:p w14:paraId="0A4E7F72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 xml:space="preserve">Don't be like </w:t>
                            </w:r>
                            <w:proofErr w:type="spellStart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Korach</w:t>
                            </w:r>
                            <w:proofErr w:type="spellEnd"/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!</w:t>
                            </w:r>
                          </w:p>
                          <w:p w14:paraId="007BF14A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Talmud, Sanhedrin 110a</w:t>
                            </w:r>
                          </w:p>
                          <w:p w14:paraId="2DE45231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This is the prohibition against quarreling.</w:t>
                            </w:r>
                          </w:p>
                          <w:p w14:paraId="643006D0" w14:textId="77777777" w:rsidR="002F3CEA" w:rsidRPr="008F5CD5" w:rsidRDefault="002F3CEA" w:rsidP="002F3CEA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82EF7" id="Text Box 1" o:spid="_x0000_s1029" type="#_x0000_t202" style="position:absolute;margin-left:0;margin-top:15.25pt;width:474.95pt;height:179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" fillcolor="#d8d8d8 [2732]" strokeweight=".5pt">
                <v:textbox>
                  <w:txbxContent>
                    <w:p w14:paraId="1FA6CBB4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b/>
                        </w:rPr>
                      </w:pP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Pirkei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Avos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 5:20</w:t>
                      </w:r>
                    </w:p>
                    <w:p w14:paraId="3815AAEF" w14:textId="46597C30" w:rsidR="000609A6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>...What sort of dispute was for the sake of Heaven?</w:t>
                      </w:r>
                      <w:r w:rsidR="000609A6">
                        <w:rPr>
                          <w:rFonts w:asciiTheme="majorHAnsi" w:hAnsiTheme="majorHAnsi"/>
                          <w:i/>
                        </w:rPr>
                        <w:t xml:space="preserve">   </w:t>
                      </w:r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The dispute between Hillel and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i/>
                        </w:rPr>
                        <w:t>Shammai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. </w:t>
                      </w:r>
                    </w:p>
                    <w:p w14:paraId="5CE1827E" w14:textId="5F3E14C3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>And which was not for the sake of Heaven?</w:t>
                      </w:r>
                      <w:r w:rsidR="000609A6">
                        <w:rPr>
                          <w:rFonts w:asciiTheme="majorHAnsi" w:hAnsiTheme="majorHAnsi"/>
                          <w:i/>
                        </w:rPr>
                        <w:t xml:space="preserve">   </w:t>
                      </w:r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The dispute of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i/>
                        </w:rPr>
                        <w:t>Korach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 and his entire company. </w:t>
                      </w:r>
                    </w:p>
                    <w:p w14:paraId="52580E43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</w:p>
                    <w:p w14:paraId="17280F29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Talmud,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Yevamos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 14b</w:t>
                      </w:r>
                    </w:p>
                    <w:p w14:paraId="76DA642B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The children of Hillel and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i/>
                        </w:rPr>
                        <w:t>Shammai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 intentionally married each other to show they were at peace.</w:t>
                      </w:r>
                    </w:p>
                    <w:p w14:paraId="3341C261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</w:p>
                    <w:p w14:paraId="7CCAC758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Torah,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b/>
                        </w:rPr>
                        <w:t>Bamidbar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b/>
                        </w:rPr>
                        <w:t xml:space="preserve"> 17:5</w:t>
                      </w:r>
                    </w:p>
                    <w:p w14:paraId="0A4E7F72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 xml:space="preserve">Don't be like </w:t>
                      </w:r>
                      <w:proofErr w:type="spellStart"/>
                      <w:r w:rsidRPr="002F3CEA">
                        <w:rPr>
                          <w:rFonts w:asciiTheme="majorHAnsi" w:hAnsiTheme="majorHAnsi"/>
                          <w:i/>
                        </w:rPr>
                        <w:t>Korach</w:t>
                      </w:r>
                      <w:proofErr w:type="spellEnd"/>
                      <w:r w:rsidRPr="002F3CEA">
                        <w:rPr>
                          <w:rFonts w:asciiTheme="majorHAnsi" w:hAnsiTheme="majorHAnsi"/>
                          <w:i/>
                        </w:rPr>
                        <w:t>!</w:t>
                      </w:r>
                    </w:p>
                    <w:p w14:paraId="007BF14A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2F3CEA">
                        <w:rPr>
                          <w:rFonts w:asciiTheme="majorHAnsi" w:hAnsiTheme="majorHAnsi"/>
                          <w:b/>
                        </w:rPr>
                        <w:t>Talmud, Sanhedrin 110a</w:t>
                      </w:r>
                    </w:p>
                    <w:p w14:paraId="2DE45231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>This is the prohibition against quarreling.</w:t>
                      </w:r>
                    </w:p>
                    <w:p w14:paraId="643006D0" w14:textId="77777777" w:rsidR="002F3CEA" w:rsidRPr="008F5CD5" w:rsidRDefault="002F3CEA" w:rsidP="002F3CEA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636C80B" w14:textId="134E7094" w:rsidR="00E53429" w:rsidRDefault="000609A6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419E21" wp14:editId="5FC3518F">
                <wp:simplePos x="0" y="0"/>
                <wp:positionH relativeFrom="column">
                  <wp:posOffset>5667375</wp:posOffset>
                </wp:positionH>
                <wp:positionV relativeFrom="paragraph">
                  <wp:posOffset>280035</wp:posOffset>
                </wp:positionV>
                <wp:extent cx="63817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8E273" id="Straight Connector 8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25pt,22.05pt" to="496.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" strokecolor="black [3040]" strokeweight="1pt"/>
            </w:pict>
          </mc:Fallback>
        </mc:AlternateContent>
      </w:r>
      <w:proofErr w:type="gramStart"/>
      <w:r w:rsidR="00336120" w:rsidRPr="002F3CEA">
        <w:rPr>
          <w:rFonts w:asciiTheme="majorHAnsi" w:hAnsiTheme="majorHAnsi"/>
        </w:rPr>
        <w:t>In order to</w:t>
      </w:r>
      <w:proofErr w:type="gramEnd"/>
      <w:r w:rsidR="00336120" w:rsidRPr="002F3CEA">
        <w:rPr>
          <w:rFonts w:asciiTheme="majorHAnsi" w:hAnsiTheme="majorHAnsi"/>
        </w:rPr>
        <w:t xml:space="preserve"> use appropriate, parallel language in the Mishnah, the example should be "the dispute of </w:t>
      </w:r>
      <w:proofErr w:type="spellStart"/>
      <w:r w:rsidR="00336120" w:rsidRPr="002F3CEA">
        <w:rPr>
          <w:rFonts w:asciiTheme="majorHAnsi" w:hAnsiTheme="majorHAnsi"/>
        </w:rPr>
        <w:t>Korach</w:t>
      </w:r>
      <w:proofErr w:type="spellEnd"/>
      <w:r w:rsidR="00336120" w:rsidRPr="002F3CEA">
        <w:rPr>
          <w:rFonts w:asciiTheme="majorHAnsi" w:hAnsiTheme="majorHAnsi"/>
        </w:rPr>
        <w:t xml:space="preserve"> and Moshe" (the two adversaries), not "of </w:t>
      </w:r>
      <w:proofErr w:type="spellStart"/>
      <w:r w:rsidR="00336120" w:rsidRPr="002F3CEA">
        <w:rPr>
          <w:rFonts w:asciiTheme="majorHAnsi" w:hAnsiTheme="majorHAnsi"/>
        </w:rPr>
        <w:t>Korach</w:t>
      </w:r>
      <w:proofErr w:type="spellEnd"/>
      <w:r w:rsidR="00336120" w:rsidRPr="002F3CEA">
        <w:rPr>
          <w:rFonts w:asciiTheme="majorHAnsi" w:hAnsiTheme="majorHAnsi"/>
        </w:rPr>
        <w:t xml:space="preserve"> and his entire company." Moshe is not mentioned here at all.</w:t>
      </w:r>
    </w:p>
    <w:p w14:paraId="538784FF" w14:textId="77777777" w:rsidR="000609A6" w:rsidRPr="002F3CEA" w:rsidRDefault="000609A6">
      <w:pPr>
        <w:rPr>
          <w:rFonts w:asciiTheme="majorHAnsi" w:hAnsiTheme="majorHAnsi"/>
        </w:rPr>
      </w:pPr>
    </w:p>
    <w:p w14:paraId="4EA5116E" w14:textId="1C098E2D" w:rsidR="00E53429" w:rsidRPr="002F3CEA" w:rsidRDefault="00336120">
      <w:pPr>
        <w:rPr>
          <w:rFonts w:asciiTheme="majorHAnsi" w:hAnsiTheme="majorHAnsi"/>
          <w:i/>
        </w:rPr>
      </w:pPr>
      <w:r w:rsidRPr="002F3CEA">
        <w:rPr>
          <w:rFonts w:asciiTheme="majorHAnsi" w:hAnsiTheme="majorHAnsi"/>
          <w:b/>
        </w:rPr>
        <w:t xml:space="preserve">Question:      What could be the reason for </w:t>
      </w:r>
      <w:r w:rsidR="000609A6">
        <w:rPr>
          <w:rFonts w:asciiTheme="majorHAnsi" w:hAnsiTheme="majorHAnsi"/>
          <w:b/>
        </w:rPr>
        <w:t>this</w:t>
      </w:r>
      <w:r w:rsidRPr="002F3CEA">
        <w:rPr>
          <w:rFonts w:asciiTheme="majorHAnsi" w:hAnsiTheme="majorHAnsi"/>
          <w:b/>
        </w:rPr>
        <w:t>? What does it teach us?</w:t>
      </w:r>
    </w:p>
    <w:p w14:paraId="2D9A9515" w14:textId="2B8511CF" w:rsidR="00E53429" w:rsidRDefault="00E53429">
      <w:pPr>
        <w:rPr>
          <w:rFonts w:asciiTheme="majorHAnsi" w:hAnsiTheme="majorHAnsi"/>
          <w:i/>
        </w:rPr>
      </w:pPr>
    </w:p>
    <w:p w14:paraId="2B09024D" w14:textId="13A9FE1F" w:rsidR="00247EEA" w:rsidRDefault="00247EEA">
      <w:pPr>
        <w:rPr>
          <w:rFonts w:asciiTheme="majorHAnsi" w:hAnsiTheme="majorHAnsi"/>
          <w:i/>
        </w:rPr>
      </w:pPr>
    </w:p>
    <w:p w14:paraId="7B869CF0" w14:textId="763F8D6F" w:rsidR="00247EEA" w:rsidRDefault="00247EEA">
      <w:pPr>
        <w:rPr>
          <w:rFonts w:asciiTheme="majorHAnsi" w:hAnsiTheme="majorHAnsi"/>
          <w:i/>
        </w:rPr>
      </w:pPr>
    </w:p>
    <w:p w14:paraId="7F21CB0A" w14:textId="4E77383E" w:rsidR="00247EEA" w:rsidRDefault="00247EEA">
      <w:pPr>
        <w:rPr>
          <w:rFonts w:asciiTheme="majorHAnsi" w:hAnsiTheme="majorHAnsi"/>
          <w:i/>
        </w:rPr>
      </w:pPr>
    </w:p>
    <w:p w14:paraId="4EB574DE" w14:textId="22515A64" w:rsidR="00247EEA" w:rsidRDefault="00247EEA">
      <w:pPr>
        <w:rPr>
          <w:rFonts w:asciiTheme="majorHAnsi" w:hAnsiTheme="majorHAnsi"/>
          <w:i/>
        </w:rPr>
      </w:pPr>
    </w:p>
    <w:p w14:paraId="26057DD4" w14:textId="77777777" w:rsidR="00247EEA" w:rsidRPr="002F3CEA" w:rsidRDefault="00247EEA">
      <w:pPr>
        <w:rPr>
          <w:rFonts w:asciiTheme="majorHAnsi" w:hAnsiTheme="majorHAnsi"/>
          <w:i/>
        </w:rPr>
      </w:pPr>
    </w:p>
    <w:p w14:paraId="581490EB" w14:textId="77777777" w:rsid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lastRenderedPageBreak/>
        <w:t>#6</w:t>
      </w:r>
    </w:p>
    <w:p w14:paraId="69C68627" w14:textId="38ADDE74" w:rsidR="00E53429" w:rsidRPr="002F3CEA" w:rsidRDefault="002F3CEA" w:rsidP="002F3CEA">
      <w:pPr>
        <w:rPr>
          <w:rFonts w:asciiTheme="majorHAnsi" w:hAnsiTheme="majorHAnsi"/>
          <w:i/>
        </w:rPr>
      </w:pPr>
      <w:r w:rsidRPr="00A84E16">
        <w:rPr>
          <w:rFonts w:asciiTheme="majorHAnsi" w:eastAsia="Times New Roman" w:hAnsiTheme="majorHAns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69BFE" wp14:editId="7B992194">
                <wp:simplePos x="0" y="0"/>
                <wp:positionH relativeFrom="margin">
                  <wp:posOffset>457200</wp:posOffset>
                </wp:positionH>
                <wp:positionV relativeFrom="paragraph">
                  <wp:posOffset>202565</wp:posOffset>
                </wp:positionV>
                <wp:extent cx="4705350" cy="781050"/>
                <wp:effectExtent l="0" t="0" r="19050" b="190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7810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013BE4AE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b/>
                              </w:rPr>
                              <w:t>Britain's Former Chief Rabbi Lord Jonathan Sacks</w:t>
                            </w:r>
                          </w:p>
                          <w:p w14:paraId="71C0A732" w14:textId="77777777" w:rsidR="002F3CEA" w:rsidRPr="002F3CEA" w:rsidRDefault="002F3CEA" w:rsidP="002F3CEA">
                            <w:pPr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 w:rsidRPr="002F3CEA">
                              <w:rPr>
                                <w:rFonts w:asciiTheme="majorHAnsi" w:hAnsiTheme="majorHAnsi"/>
                                <w:i/>
                              </w:rPr>
                              <w:t>The sages are here drawing a fundamental distinction between two kinds of conflict: argument for the sake of truth and argument for the sake of victory.</w:t>
                            </w:r>
                          </w:p>
                          <w:p w14:paraId="0F748F3E" w14:textId="77777777" w:rsidR="002F3CEA" w:rsidRPr="008F5CD5" w:rsidRDefault="002F3CEA" w:rsidP="002F3CEA">
                            <w:pPr>
                              <w:pStyle w:val="NoSpacing"/>
                              <w:rPr>
                                <w:rFonts w:ascii="Calibri" w:eastAsia="Calibri" w:hAnsi="Calibri" w:cs="Calibri"/>
                                <w:i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69BFE" id="Text Box 2" o:spid="_x0000_s1030" type="#_x0000_t202" style="position:absolute;margin-left:36pt;margin-top:15.95pt;width:370.5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" filled="f" strokeweight=".5pt">
                <v:textbox>
                  <w:txbxContent>
                    <w:p w14:paraId="013BE4AE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2F3CEA">
                        <w:rPr>
                          <w:rFonts w:asciiTheme="majorHAnsi" w:hAnsiTheme="majorHAnsi"/>
                          <w:b/>
                        </w:rPr>
                        <w:t>Britain's Former Chief Rabbi Lord Jonathan Sacks</w:t>
                      </w:r>
                    </w:p>
                    <w:p w14:paraId="71C0A732" w14:textId="77777777" w:rsidR="002F3CEA" w:rsidRPr="002F3CEA" w:rsidRDefault="002F3CEA" w:rsidP="002F3CEA">
                      <w:pPr>
                        <w:rPr>
                          <w:rFonts w:asciiTheme="majorHAnsi" w:hAnsiTheme="majorHAnsi"/>
                          <w:i/>
                        </w:rPr>
                      </w:pPr>
                      <w:r w:rsidRPr="002F3CEA">
                        <w:rPr>
                          <w:rFonts w:asciiTheme="majorHAnsi" w:hAnsiTheme="majorHAnsi"/>
                          <w:i/>
                        </w:rPr>
                        <w:t>The sages are here drawing a fundamental distinction between two kinds of conflict: argument for the sake of truth and argument for the sake of victory.</w:t>
                      </w:r>
                    </w:p>
                    <w:p w14:paraId="0F748F3E" w14:textId="77777777" w:rsidR="002F3CEA" w:rsidRPr="008F5CD5" w:rsidRDefault="002F3CEA" w:rsidP="002F3CEA">
                      <w:pPr>
                        <w:pStyle w:val="NoSpacing"/>
                        <w:rPr>
                          <w:rFonts w:ascii="Calibri" w:eastAsia="Calibri" w:hAnsi="Calibri" w:cs="Calibri"/>
                          <w:i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36120" w:rsidRPr="002F3CEA">
        <w:rPr>
          <w:rFonts w:asciiTheme="majorHAnsi" w:hAnsiTheme="majorHAnsi"/>
          <w:i/>
        </w:rPr>
        <w:br/>
      </w:r>
    </w:p>
    <w:p w14:paraId="00156315" w14:textId="77777777" w:rsidR="00E53429" w:rsidRPr="002F3CEA" w:rsidRDefault="00E53429">
      <w:pPr>
        <w:rPr>
          <w:rFonts w:asciiTheme="majorHAnsi" w:hAnsiTheme="majorHAnsi"/>
          <w:i/>
        </w:rPr>
      </w:pPr>
    </w:p>
    <w:p w14:paraId="4F86D918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Question:      How do you distinguish if you are arguing for the sake of truth or for the sake of victory?</w:t>
      </w:r>
    </w:p>
    <w:p w14:paraId="03435DF7" w14:textId="77777777" w:rsidR="00E53429" w:rsidRPr="002F3CEA" w:rsidRDefault="00E53429">
      <w:pPr>
        <w:rPr>
          <w:rFonts w:asciiTheme="majorHAnsi" w:hAnsiTheme="majorHAnsi"/>
          <w:b/>
        </w:rPr>
      </w:pPr>
    </w:p>
    <w:p w14:paraId="4A789197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#7</w:t>
      </w:r>
    </w:p>
    <w:p w14:paraId="0E7624EE" w14:textId="77777777" w:rsidR="00E53429" w:rsidRPr="002F3CEA" w:rsidRDefault="00336120" w:rsidP="000609A6">
      <w:pPr>
        <w:ind w:left="720"/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Questions:</w:t>
      </w:r>
    </w:p>
    <w:p w14:paraId="6573651F" w14:textId="169038EE" w:rsidR="00E53429" w:rsidRPr="002F3CEA" w:rsidRDefault="00336120" w:rsidP="000609A6">
      <w:pPr>
        <w:ind w:left="720"/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 xml:space="preserve">(a) What DO you do when you realize that you are wrong in </w:t>
      </w:r>
      <w:r w:rsidR="000609A6">
        <w:rPr>
          <w:rFonts w:asciiTheme="majorHAnsi" w:hAnsiTheme="majorHAnsi"/>
          <w:b/>
        </w:rPr>
        <w:t>the middle of an</w:t>
      </w:r>
      <w:r w:rsidRPr="002F3CEA">
        <w:rPr>
          <w:rFonts w:asciiTheme="majorHAnsi" w:hAnsiTheme="majorHAnsi"/>
          <w:b/>
        </w:rPr>
        <w:t xml:space="preserve"> argument?</w:t>
      </w:r>
    </w:p>
    <w:p w14:paraId="16FB4BFA" w14:textId="77777777" w:rsidR="00E53429" w:rsidRPr="002F3CEA" w:rsidRDefault="00E53429" w:rsidP="000609A6">
      <w:pPr>
        <w:ind w:left="720"/>
        <w:rPr>
          <w:rFonts w:asciiTheme="majorHAnsi" w:hAnsiTheme="majorHAnsi"/>
          <w:b/>
        </w:rPr>
      </w:pPr>
    </w:p>
    <w:p w14:paraId="419E7702" w14:textId="401E3B0B" w:rsidR="00E53429" w:rsidRPr="002F3CEA" w:rsidRDefault="00336120" w:rsidP="000609A6">
      <w:pPr>
        <w:ind w:left="720"/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 xml:space="preserve">(b) What SHOULD you do when you realize that you are wrong in </w:t>
      </w:r>
      <w:r w:rsidR="000609A6">
        <w:rPr>
          <w:rFonts w:asciiTheme="majorHAnsi" w:hAnsiTheme="majorHAnsi"/>
          <w:b/>
        </w:rPr>
        <w:t>the middle of an</w:t>
      </w:r>
      <w:r w:rsidRPr="002F3CEA">
        <w:rPr>
          <w:rFonts w:asciiTheme="majorHAnsi" w:hAnsiTheme="majorHAnsi"/>
          <w:b/>
        </w:rPr>
        <w:t xml:space="preserve"> argument?</w:t>
      </w:r>
    </w:p>
    <w:p w14:paraId="7748629D" w14:textId="77777777" w:rsidR="00E53429" w:rsidRPr="002F3CEA" w:rsidRDefault="00E53429" w:rsidP="000609A6">
      <w:pPr>
        <w:ind w:left="720"/>
        <w:rPr>
          <w:rFonts w:asciiTheme="majorHAnsi" w:hAnsiTheme="majorHAnsi"/>
          <w:b/>
        </w:rPr>
      </w:pPr>
    </w:p>
    <w:p w14:paraId="2EFC078A" w14:textId="77777777" w:rsidR="00E53429" w:rsidRPr="002F3CEA" w:rsidRDefault="00336120" w:rsidP="000609A6">
      <w:pPr>
        <w:ind w:left="720"/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(c) How should you accept success or defeat in an argument?</w:t>
      </w:r>
    </w:p>
    <w:p w14:paraId="15B9FF32" w14:textId="77777777" w:rsidR="00E53429" w:rsidRPr="002F3CEA" w:rsidRDefault="00E53429" w:rsidP="000609A6">
      <w:pPr>
        <w:ind w:left="720"/>
        <w:rPr>
          <w:rFonts w:asciiTheme="majorHAnsi" w:hAnsiTheme="majorHAnsi"/>
          <w:b/>
        </w:rPr>
      </w:pPr>
    </w:p>
    <w:p w14:paraId="1B7FCE46" w14:textId="77777777" w:rsidR="00E53429" w:rsidRPr="002F3CEA" w:rsidRDefault="00336120">
      <w:pPr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#8</w:t>
      </w:r>
    </w:p>
    <w:p w14:paraId="1119143F" w14:textId="3CAA30AA" w:rsidR="00E53429" w:rsidRDefault="00336120" w:rsidP="000609A6">
      <w:pPr>
        <w:ind w:firstLine="720"/>
        <w:rPr>
          <w:rFonts w:asciiTheme="majorHAnsi" w:hAnsiTheme="majorHAnsi"/>
          <w:b/>
        </w:rPr>
      </w:pPr>
      <w:r w:rsidRPr="002F3CEA">
        <w:rPr>
          <w:rFonts w:asciiTheme="majorHAnsi" w:hAnsiTheme="majorHAnsi"/>
          <w:b/>
        </w:rPr>
        <w:t>Question:      What's your takeaway from today's discussion?</w:t>
      </w:r>
    </w:p>
    <w:p w14:paraId="6819B402" w14:textId="3D1BB127" w:rsidR="00247EEA" w:rsidRDefault="00247EEA" w:rsidP="000609A6">
      <w:pPr>
        <w:ind w:firstLine="720"/>
        <w:rPr>
          <w:rFonts w:asciiTheme="majorHAnsi" w:hAnsiTheme="majorHAnsi"/>
          <w:b/>
        </w:rPr>
      </w:pPr>
    </w:p>
    <w:p w14:paraId="6A680BBE" w14:textId="77777777" w:rsidR="00247EEA" w:rsidRDefault="00247EEA" w:rsidP="000609A6">
      <w:pPr>
        <w:ind w:firstLine="720"/>
        <w:rPr>
          <w:rFonts w:asciiTheme="majorHAnsi" w:hAnsiTheme="majorHAnsi"/>
          <w:b/>
        </w:rPr>
      </w:pPr>
    </w:p>
    <w:p w14:paraId="4D9F4CBF" w14:textId="73500797" w:rsidR="00464ADB" w:rsidRDefault="00464ADB" w:rsidP="000609A6">
      <w:pPr>
        <w:ind w:firstLine="720"/>
        <w:rPr>
          <w:rFonts w:asciiTheme="majorHAnsi" w:hAnsiTheme="majorHAnsi"/>
          <w:b/>
        </w:rPr>
      </w:pPr>
    </w:p>
    <w:p w14:paraId="60401248" w14:textId="1950CE3F" w:rsidR="00464ADB" w:rsidRPr="002F3CEA" w:rsidRDefault="00464ADB" w:rsidP="00464ADB">
      <w:pPr>
        <w:ind w:firstLine="720"/>
        <w:jc w:val="center"/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4C050467" wp14:editId="4B12346F">
            <wp:extent cx="1990725" cy="26316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8063" cy="26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ADB" w:rsidRPr="002F3CEA">
      <w:headerReference w:type="default" r:id="rId9"/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5FB67" w14:textId="77777777" w:rsidR="00177AD7" w:rsidRDefault="00177AD7" w:rsidP="002F3CEA">
      <w:pPr>
        <w:spacing w:line="240" w:lineRule="auto"/>
      </w:pPr>
      <w:r>
        <w:separator/>
      </w:r>
    </w:p>
  </w:endnote>
  <w:endnote w:type="continuationSeparator" w:id="0">
    <w:p w14:paraId="07CEA2B7" w14:textId="77777777" w:rsidR="00177AD7" w:rsidRDefault="00177AD7" w:rsidP="002F3C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2547892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14:paraId="5436091E" w14:textId="3C9B38B7" w:rsidR="002F3CEA" w:rsidRPr="002F3CEA" w:rsidRDefault="002F3CEA">
        <w:pPr>
          <w:pStyle w:val="Footer"/>
          <w:jc w:val="center"/>
          <w:rPr>
            <w:sz w:val="16"/>
          </w:rPr>
        </w:pPr>
        <w:r w:rsidRPr="002F3CEA">
          <w:rPr>
            <w:sz w:val="16"/>
          </w:rPr>
          <w:fldChar w:fldCharType="begin"/>
        </w:r>
        <w:r w:rsidRPr="002F3CEA">
          <w:rPr>
            <w:sz w:val="16"/>
          </w:rPr>
          <w:instrText xml:space="preserve"> PAGE   \* MERGEFORMAT </w:instrText>
        </w:r>
        <w:r w:rsidRPr="002F3CEA">
          <w:rPr>
            <w:sz w:val="16"/>
          </w:rPr>
          <w:fldChar w:fldCharType="separate"/>
        </w:r>
        <w:r w:rsidRPr="002F3CEA">
          <w:rPr>
            <w:noProof/>
            <w:sz w:val="16"/>
          </w:rPr>
          <w:t>2</w:t>
        </w:r>
        <w:r w:rsidRPr="002F3CEA">
          <w:rPr>
            <w:noProof/>
            <w:sz w:val="16"/>
          </w:rPr>
          <w:fldChar w:fldCharType="end"/>
        </w:r>
      </w:p>
    </w:sdtContent>
  </w:sdt>
  <w:p w14:paraId="39E0B4C9" w14:textId="77777777" w:rsidR="002F3CEA" w:rsidRDefault="002F3C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0BDB2" w14:textId="77777777" w:rsidR="00177AD7" w:rsidRDefault="00177AD7" w:rsidP="002F3CEA">
      <w:pPr>
        <w:spacing w:line="240" w:lineRule="auto"/>
      </w:pPr>
      <w:r>
        <w:separator/>
      </w:r>
    </w:p>
  </w:footnote>
  <w:footnote w:type="continuationSeparator" w:id="0">
    <w:p w14:paraId="1572B2D0" w14:textId="77777777" w:rsidR="00177AD7" w:rsidRDefault="00177AD7" w:rsidP="002F3C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C12FB" w14:textId="77777777" w:rsidR="002F3CEA" w:rsidRDefault="002F3CEA" w:rsidP="002F3CEA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7130F8B4" w14:textId="77777777" w:rsidR="002F3CEA" w:rsidRDefault="002F3CEA" w:rsidP="002F3CEA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7EC20334" w14:textId="77777777" w:rsidR="002F3CEA" w:rsidRDefault="002F3CEA" w:rsidP="002F3CEA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</w:p>
  <w:p w14:paraId="7401DECB" w14:textId="77777777" w:rsidR="002F3CEA" w:rsidRDefault="002F3CEA" w:rsidP="002F3CEA">
    <w:pPr>
      <w:shd w:val="clear" w:color="auto" w:fill="FFFFFF"/>
      <w:spacing w:line="240" w:lineRule="auto"/>
      <w:rPr>
        <w:rFonts w:ascii="Verdana" w:hAnsi="Verdana"/>
        <w:b/>
        <w:bCs/>
        <w:sz w:val="18"/>
      </w:rPr>
    </w:pPr>
    <w:r w:rsidRPr="005A6FA9">
      <w:rPr>
        <w:rFonts w:ascii="Verdana" w:hAnsi="Verdana"/>
        <w:b/>
        <w:bCs/>
        <w:noProof/>
        <w:sz w:val="18"/>
      </w:rPr>
      <w:drawing>
        <wp:anchor distT="0" distB="0" distL="114300" distR="114300" simplePos="0" relativeHeight="251661312" behindDoc="0" locked="0" layoutInCell="1" allowOverlap="1" wp14:anchorId="74C34226" wp14:editId="01CDA3EB">
          <wp:simplePos x="0" y="0"/>
          <wp:positionH relativeFrom="column">
            <wp:posOffset>4943475</wp:posOffset>
          </wp:positionH>
          <wp:positionV relativeFrom="paragraph">
            <wp:posOffset>-47625</wp:posOffset>
          </wp:positionV>
          <wp:extent cx="1179576" cy="393192"/>
          <wp:effectExtent l="0" t="0" r="0" b="6985"/>
          <wp:wrapNone/>
          <wp:docPr id="17" name="Picture 17" descr="A picture containing object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xhibitJ_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A6FA9">
      <w:rPr>
        <w:rFonts w:ascii="Verdana" w:hAnsi="Verdana"/>
        <w:b/>
        <w:bCs/>
        <w:sz w:val="18"/>
      </w:rPr>
      <w:t>Exhibit J Learning Experience</w:t>
    </w:r>
  </w:p>
  <w:p w14:paraId="06CD0A29" w14:textId="30C1789A" w:rsidR="002F3CEA" w:rsidRPr="00AF6054" w:rsidRDefault="0002299C" w:rsidP="002F3CEA">
    <w:pPr>
      <w:shd w:val="clear" w:color="auto" w:fill="FFFFFF"/>
      <w:tabs>
        <w:tab w:val="left" w:pos="3135"/>
      </w:tabs>
      <w:spacing w:line="240" w:lineRule="auto"/>
      <w:rPr>
        <w:rFonts w:ascii="Verdana" w:hAnsi="Verdana"/>
        <w:b/>
        <w:bCs/>
        <w:sz w:val="18"/>
      </w:rPr>
    </w:pPr>
    <w:r>
      <w:rPr>
        <w:rFonts w:ascii="Verdana" w:hAnsi="Verdana"/>
        <w:b/>
        <w:bCs/>
        <w:sz w:val="18"/>
      </w:rPr>
      <w:t xml:space="preserve">Endless </w:t>
    </w:r>
    <w:r w:rsidR="002F3CEA">
      <w:rPr>
        <w:rFonts w:ascii="Verdana" w:hAnsi="Verdana"/>
        <w:b/>
        <w:bCs/>
        <w:sz w:val="18"/>
      </w:rPr>
      <w:t>Arguments</w:t>
    </w:r>
    <w:r w:rsidR="002F3CEA">
      <w:rPr>
        <w:rFonts w:ascii="Verdana" w:hAnsi="Verdana"/>
        <w:b/>
        <w:bCs/>
        <w:sz w:val="18"/>
      </w:rPr>
      <w:tab/>
    </w:r>
  </w:p>
  <w:p w14:paraId="030B767A" w14:textId="77777777" w:rsidR="002F3CEA" w:rsidRDefault="002F3CEA" w:rsidP="002F3CEA">
    <w:pPr>
      <w:pStyle w:val="Header"/>
    </w:pPr>
  </w:p>
  <w:p w14:paraId="21E058A1" w14:textId="77777777" w:rsidR="002F3CEA" w:rsidRDefault="002F3C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3429"/>
    <w:rsid w:val="0002299C"/>
    <w:rsid w:val="000609A6"/>
    <w:rsid w:val="00177AD7"/>
    <w:rsid w:val="00247EEA"/>
    <w:rsid w:val="002F3CEA"/>
    <w:rsid w:val="00336120"/>
    <w:rsid w:val="00464ADB"/>
    <w:rsid w:val="00721C69"/>
    <w:rsid w:val="00E53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A005A"/>
  <w15:docId w15:val="{62AE86C3-B424-4A3F-A5C6-6347D69A6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Spacing">
    <w:name w:val="No Spacing"/>
    <w:uiPriority w:val="1"/>
    <w:qFormat/>
    <w:rsid w:val="002F3CEA"/>
    <w:pPr>
      <w:spacing w:line="240" w:lineRule="auto"/>
    </w:pPr>
    <w:rPr>
      <w:rFonts w:asciiTheme="minorHAnsi" w:eastAsiaTheme="minorHAnsi" w:hAnsiTheme="minorHAnsi" w:cstheme="min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3C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CEA"/>
  </w:style>
  <w:style w:type="paragraph" w:styleId="Footer">
    <w:name w:val="footer"/>
    <w:basedOn w:val="Normal"/>
    <w:link w:val="FooterChar"/>
    <w:uiPriority w:val="99"/>
    <w:unhideWhenUsed/>
    <w:rsid w:val="002F3C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Rina Chandalov</cp:lastModifiedBy>
  <cp:revision>2</cp:revision>
  <dcterms:created xsi:type="dcterms:W3CDTF">2018-05-15T22:54:00Z</dcterms:created>
  <dcterms:modified xsi:type="dcterms:W3CDTF">2018-05-15T22:54:00Z</dcterms:modified>
</cp:coreProperties>
</file>